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FC99" w14:textId="77777777" w:rsidR="00900F1D" w:rsidRP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Dear Colleague,</w:t>
      </w:r>
    </w:p>
    <w:p w14:paraId="0699A12F" w14:textId="77777777" w:rsid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 w14:paraId="615E5050" w14:textId="0C612A1F" w:rsidR="00900F1D" w:rsidRP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It is a pleasure of me to write you on behalf of the ................Faculty/Department of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Mus Alparslan University (MAUN), Turkey.</w:t>
      </w:r>
    </w:p>
    <w:p w14:paraId="7021236C" w14:textId="77777777" w:rsidR="00900F1D" w:rsidRP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 w14:paraId="205CF24F" w14:textId="72964205" w:rsidR="00900F1D" w:rsidRP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We are seeking Erasmus partners to enhance academic cooperation as MAUN. As a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novel university, we aim to establish our international relations with successful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departments of universities worldwide. We want to see you among our other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Erasmus partners as we believe it will be invaluable for our students to enjoy a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semester/year of their education in your department. We can assure you in every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respect regarding academic skills and language competencies of our students.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Therefore, we want to reach an agreement between our departments including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student, teaching staff and staff training mobility for undergraduate/graduate level.</w:t>
      </w:r>
    </w:p>
    <w:p w14:paraId="1B57A4FC" w14:textId="77777777" w:rsid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 w14:paraId="28C87D18" w14:textId="665BC924" w:rsidR="00900F1D" w:rsidRP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55CD"/>
          <w:kern w:val="0"/>
          <w:sz w:val="24"/>
          <w:szCs w:val="24"/>
        </w:rPr>
      </w:pP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>Have a look a</w:t>
      </w:r>
      <w:r w:rsidR="00D7621C">
        <w:rPr>
          <w:rFonts w:ascii="Times New Roman" w:hAnsi="Times New Roman" w:cs="Times New Roman"/>
          <w:color w:val="333333"/>
          <w:kern w:val="0"/>
          <w:sz w:val="24"/>
          <w:szCs w:val="24"/>
        </w:rPr>
        <w:t>t</w:t>
      </w: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MAUN ! For course catalogue please </w:t>
      </w:r>
      <w:hyperlink r:id="rId4" w:history="1">
        <w:r w:rsidRPr="00900F1D">
          <w:rPr>
            <w:rStyle w:val="Kpr"/>
            <w:rFonts w:ascii="Times New Roman" w:hAnsi="Times New Roman" w:cs="Times New Roman"/>
            <w:color w:val="0070C0"/>
            <w:kern w:val="0"/>
            <w:sz w:val="24"/>
            <w:szCs w:val="24"/>
          </w:rPr>
          <w:t>visit:</w:t>
        </w:r>
      </w:hyperlink>
    </w:p>
    <w:p w14:paraId="1B5726DE" w14:textId="77777777" w:rsid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 w14:paraId="2E73C4A2" w14:textId="184D1540" w:rsidR="00900F1D" w:rsidRP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For more info please </w:t>
      </w:r>
      <w:hyperlink r:id="rId5" w:history="1">
        <w:r w:rsidRPr="00900F1D">
          <w:rPr>
            <w:rStyle w:val="Kpr"/>
            <w:rFonts w:ascii="Times New Roman" w:hAnsi="Times New Roman" w:cs="Times New Roman"/>
            <w:color w:val="0070C0"/>
            <w:kern w:val="0"/>
            <w:sz w:val="24"/>
            <w:szCs w:val="24"/>
          </w:rPr>
          <w:t>visit</w:t>
        </w:r>
      </w:hyperlink>
      <w:r w:rsidRPr="00900F1D">
        <w:rPr>
          <w:rFonts w:ascii="Times New Roman" w:hAnsi="Times New Roman" w:cs="Times New Roman"/>
          <w:color w:val="1155CD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and </w:t>
      </w:r>
      <w:hyperlink r:id="rId6" w:history="1">
        <w:r w:rsidRPr="00900F1D">
          <w:rPr>
            <w:rStyle w:val="Kpr"/>
            <w:rFonts w:ascii="Times New Roman" w:hAnsi="Times New Roman" w:cs="Times New Roman"/>
            <w:color w:val="0070C0"/>
            <w:kern w:val="0"/>
            <w:sz w:val="24"/>
            <w:szCs w:val="24"/>
          </w:rPr>
          <w:t>watch !</w:t>
        </w:r>
      </w:hyperlink>
    </w:p>
    <w:p w14:paraId="792607BB" w14:textId="77777777" w:rsid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26AF09C" w14:textId="77B921EE" w:rsidR="00900F1D" w:rsidRP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00F1D">
        <w:rPr>
          <w:rFonts w:ascii="Times New Roman" w:hAnsi="Times New Roman" w:cs="Times New Roman"/>
          <w:color w:val="000000"/>
          <w:kern w:val="0"/>
          <w:sz w:val="24"/>
          <w:szCs w:val="24"/>
        </w:rPr>
        <w:t>I would sincerely like you to accept our offer and I am looking forward to hearing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000000"/>
          <w:kern w:val="0"/>
          <w:sz w:val="24"/>
          <w:szCs w:val="24"/>
        </w:rPr>
        <w:t>from you soon.</w:t>
      </w:r>
    </w:p>
    <w:p w14:paraId="7EB179FE" w14:textId="77777777" w:rsid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9D5F58" w14:textId="14579310" w:rsidR="00900F1D" w:rsidRP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00F1D">
        <w:rPr>
          <w:rFonts w:ascii="Times New Roman" w:hAnsi="Times New Roman" w:cs="Times New Roman"/>
          <w:color w:val="000000"/>
          <w:kern w:val="0"/>
          <w:sz w:val="24"/>
          <w:szCs w:val="24"/>
        </w:rPr>
        <w:t>Best Regards</w:t>
      </w:r>
    </w:p>
    <w:p w14:paraId="55042A4F" w14:textId="77777777" w:rsid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E4D9C5" w14:textId="77777777" w:rsid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089D0EE" w14:textId="3E5655F3" w:rsidR="00092B68" w:rsidRPr="00900F1D" w:rsidRDefault="00900F1D" w:rsidP="009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00F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PS: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MAUN</w:t>
      </w:r>
      <w:r w:rsidRPr="00900F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has already registered to </w:t>
      </w:r>
      <w:hyperlink r:id="rId7" w:history="1">
        <w:r w:rsidRPr="00900F1D">
          <w:rPr>
            <w:rStyle w:val="Kpr"/>
            <w:rFonts w:ascii="Times New Roman" w:hAnsi="Times New Roman" w:cs="Times New Roman"/>
            <w:color w:val="0070C0"/>
            <w:kern w:val="0"/>
            <w:sz w:val="24"/>
            <w:szCs w:val="24"/>
          </w:rPr>
          <w:t>EWP-Dashboard</w:t>
        </w:r>
      </w:hyperlink>
      <w:r w:rsidRPr="00900F1D">
        <w:rPr>
          <w:rFonts w:ascii="Times New Roman" w:hAnsi="Times New Roman" w:cs="Times New Roman"/>
          <w:color w:val="1155CD"/>
          <w:kern w:val="0"/>
          <w:sz w:val="24"/>
          <w:szCs w:val="24"/>
        </w:rPr>
        <w:t xml:space="preserve">. </w:t>
      </w:r>
      <w:r w:rsidRPr="00900F1D">
        <w:rPr>
          <w:rFonts w:ascii="Times New Roman" w:hAnsi="Times New Roman" w:cs="Times New Roman"/>
          <w:color w:val="000000"/>
          <w:kern w:val="0"/>
          <w:sz w:val="24"/>
          <w:szCs w:val="24"/>
        </w:rPr>
        <w:t>IIAs are managed by the Dashboard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000000"/>
          <w:kern w:val="0"/>
          <w:sz w:val="24"/>
          <w:szCs w:val="24"/>
        </w:rPr>
        <w:t>in the EWP network so you will be able to send this agreement through the EWP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00F1D">
        <w:rPr>
          <w:rFonts w:ascii="Times New Roman" w:hAnsi="Times New Roman" w:cs="Times New Roman"/>
          <w:color w:val="000000"/>
          <w:kern w:val="0"/>
          <w:sz w:val="24"/>
          <w:szCs w:val="24"/>
        </w:rPr>
        <w:t>Network.</w:t>
      </w:r>
    </w:p>
    <w:sectPr w:rsidR="00092B68" w:rsidRPr="0090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1D"/>
    <w:rsid w:val="00092B68"/>
    <w:rsid w:val="00722C3A"/>
    <w:rsid w:val="00900F1D"/>
    <w:rsid w:val="00BD6312"/>
    <w:rsid w:val="00D7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28F2"/>
  <w15:chartTrackingRefBased/>
  <w15:docId w15:val="{E3DF0552-8E7D-4B2D-B24B-B4BB67F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0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0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0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0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0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0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0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0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0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0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0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0F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0F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0F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0F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0F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0F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0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0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0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0F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0F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0F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0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0F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0F1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00F1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0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wp-dashboard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u9bW8g43ts" TargetMode="External"/><Relationship Id="rId5" Type="http://schemas.openxmlformats.org/officeDocument/2006/relationships/hyperlink" Target="https://www.alparslan.edu.tr/en" TargetMode="External"/><Relationship Id="rId4" Type="http://schemas.openxmlformats.org/officeDocument/2006/relationships/hyperlink" Target="https://obs.alparslan.edu.tr/oibs/bologna/index.aspx?lang=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ADANIR</dc:creator>
  <cp:keywords/>
  <dc:description/>
  <cp:lastModifiedBy>Yahya ADANIR</cp:lastModifiedBy>
  <cp:revision>2</cp:revision>
  <cp:lastPrinted>2024-06-14T09:04:00Z</cp:lastPrinted>
  <dcterms:created xsi:type="dcterms:W3CDTF">2024-06-14T08:57:00Z</dcterms:created>
  <dcterms:modified xsi:type="dcterms:W3CDTF">2024-09-11T20:51:00Z</dcterms:modified>
</cp:coreProperties>
</file>